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16" w:rsidRDefault="00856216" w:rsidP="0085621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6216" w:rsidRDefault="00856216" w:rsidP="0085621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Проблемы оформления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полисов </w:t>
      </w:r>
      <w:r w:rsidRPr="00433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ОСАГО</w:t>
      </w:r>
      <w:bookmarkStart w:id="0" w:name="_GoBack"/>
      <w:bookmarkEnd w:id="0"/>
    </w:p>
    <w:p w:rsidR="00856216" w:rsidRPr="004332E2" w:rsidRDefault="00856216" w:rsidP="0085621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6216" w:rsidRDefault="00856216" w:rsidP="008562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216" w:rsidRPr="00DE7F96" w:rsidRDefault="00856216" w:rsidP="008562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216">
        <w:rPr>
          <w:rFonts w:ascii="Times New Roman" w:hAnsi="Times New Roman" w:cs="Times New Roman"/>
          <w:b/>
          <w:sz w:val="28"/>
          <w:szCs w:val="28"/>
        </w:rPr>
        <w:t>ФАС России</w:t>
      </w:r>
      <w:r w:rsidRPr="00DE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начала 2014 года получил более </w:t>
      </w:r>
      <w:r w:rsidR="0075432B" w:rsidRPr="0075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жалоб на автостраховщиков из 66 регионов РФ из-за ситуации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оформлением полисов</w:t>
      </w:r>
      <w:r w:rsidRPr="00DE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ОСАГО. </w:t>
      </w:r>
    </w:p>
    <w:p w:rsidR="00856216" w:rsidRDefault="00856216" w:rsidP="008562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ФАС, дополнительная страховка, навязываемая компаниями к ОСАГО, достигает в регионах </w:t>
      </w:r>
      <w:r w:rsidRPr="00DE7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400</w:t>
      </w:r>
      <w:r w:rsidR="0075432B" w:rsidRPr="0075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5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руб.</w:t>
      </w:r>
      <w:r w:rsidRPr="00DE7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r w:rsidR="00754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8000 руб</w:t>
      </w:r>
      <w:r w:rsidRPr="00DE7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56216" w:rsidRDefault="00856216" w:rsidP="008562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216" w:rsidRDefault="0075432B" w:rsidP="00856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6216" w:rsidRPr="00F100D3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6216" w:rsidRPr="00F100D3">
        <w:rPr>
          <w:rFonts w:ascii="Times New Roman" w:hAnsi="Times New Roman" w:cs="Times New Roman"/>
          <w:sz w:val="28"/>
          <w:szCs w:val="28"/>
        </w:rPr>
        <w:t xml:space="preserve"> </w:t>
      </w:r>
      <w:r w:rsidR="008562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56216" w:rsidRPr="00856216">
        <w:rPr>
          <w:rFonts w:ascii="Times New Roman" w:hAnsi="Times New Roman" w:cs="Times New Roman"/>
          <w:b/>
          <w:sz w:val="28"/>
          <w:szCs w:val="28"/>
        </w:rPr>
        <w:t>Кемеровское</w:t>
      </w:r>
      <w:proofErr w:type="gramEnd"/>
      <w:r w:rsidR="00856216" w:rsidRPr="00856216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216">
        <w:rPr>
          <w:rFonts w:ascii="Times New Roman" w:hAnsi="Times New Roman" w:cs="Times New Roman"/>
          <w:sz w:val="28"/>
          <w:szCs w:val="28"/>
        </w:rPr>
        <w:t xml:space="preserve">поступило около </w:t>
      </w:r>
      <w:r w:rsidR="00856216" w:rsidRPr="00856216">
        <w:rPr>
          <w:rFonts w:ascii="Times New Roman" w:hAnsi="Times New Roman" w:cs="Times New Roman"/>
          <w:b/>
          <w:sz w:val="28"/>
          <w:szCs w:val="28"/>
        </w:rPr>
        <w:t>20</w:t>
      </w:r>
      <w:r w:rsidR="00856216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 xml:space="preserve"> о нарушениях на рынке оформления ОСАГО</w:t>
      </w:r>
      <w:r w:rsidR="00856216">
        <w:rPr>
          <w:rFonts w:ascii="Times New Roman" w:hAnsi="Times New Roman" w:cs="Times New Roman"/>
          <w:sz w:val="28"/>
          <w:szCs w:val="28"/>
        </w:rPr>
        <w:t>.</w:t>
      </w:r>
    </w:p>
    <w:p w:rsidR="00856216" w:rsidRDefault="00856216" w:rsidP="00856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00D3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00D3">
        <w:rPr>
          <w:rFonts w:ascii="Times New Roman" w:hAnsi="Times New Roman" w:cs="Times New Roman"/>
          <w:sz w:val="28"/>
          <w:szCs w:val="28"/>
        </w:rPr>
        <w:t xml:space="preserve"> таких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32B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56216">
        <w:rPr>
          <w:rFonts w:ascii="Times New Roman" w:hAnsi="Times New Roman" w:cs="Times New Roman"/>
          <w:b/>
          <w:sz w:val="28"/>
          <w:szCs w:val="28"/>
        </w:rPr>
        <w:t>70</w:t>
      </w:r>
      <w:r w:rsidRPr="00F100D3">
        <w:rPr>
          <w:rFonts w:ascii="Times New Roman" w:hAnsi="Times New Roman" w:cs="Times New Roman"/>
          <w:sz w:val="28"/>
          <w:szCs w:val="28"/>
        </w:rPr>
        <w:t>.</w:t>
      </w:r>
    </w:p>
    <w:p w:rsidR="00856216" w:rsidRDefault="00856216" w:rsidP="00856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обращений из Новокузнецка, Междуреченска, Прокопьевска. Заявления также приходят из Калтана, Тисуля, Топок, Осинников, Промышленного, Киселевска и Мысков.</w:t>
      </w:r>
    </w:p>
    <w:p w:rsidR="00856216" w:rsidRPr="00DE7F96" w:rsidRDefault="00856216" w:rsidP="0085621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216" w:rsidRDefault="00856216" w:rsidP="00856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0D3">
        <w:rPr>
          <w:rFonts w:ascii="Times New Roman" w:hAnsi="Times New Roman" w:cs="Times New Roman"/>
          <w:sz w:val="28"/>
          <w:szCs w:val="28"/>
        </w:rPr>
        <w:t>С точки зрения антимонопольного законодательства навязывание дополнительных услуг при продаже п</w:t>
      </w:r>
      <w:r w:rsidRPr="00856216">
        <w:rPr>
          <w:rFonts w:ascii="Times New Roman" w:hAnsi="Times New Roman" w:cs="Times New Roman"/>
          <w:sz w:val="28"/>
          <w:szCs w:val="28"/>
        </w:rPr>
        <w:t>о</w:t>
      </w:r>
      <w:r w:rsidRPr="00F100D3">
        <w:rPr>
          <w:rFonts w:ascii="Times New Roman" w:hAnsi="Times New Roman" w:cs="Times New Roman"/>
          <w:sz w:val="28"/>
          <w:szCs w:val="28"/>
        </w:rPr>
        <w:t>лисов ОСАГО незаконно. Однако законодательно запрет распространяется только на «монополистов» на рынке. Статья 10 Закона о защите конкуренции запрещает злоупотребление хозяйствующим субъектом доминирующим положением, в том числе навязывание невыгодных условий договора.</w:t>
      </w:r>
      <w:r w:rsidRPr="00F100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0D3">
        <w:rPr>
          <w:rFonts w:ascii="Times New Roman" w:hAnsi="Times New Roman" w:cs="Times New Roman"/>
          <w:sz w:val="28"/>
          <w:szCs w:val="28"/>
        </w:rPr>
        <w:t xml:space="preserve">Все остальные компании с меньшим объемом оказанных услуг на страховом рынке под запрет не попадают. </w:t>
      </w:r>
    </w:p>
    <w:p w:rsidR="0075432B" w:rsidRDefault="0075432B" w:rsidP="00856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Кемеровской области доминирующее положение по итогам уже нескольких лет на этом рынке занимает ООО «Росгосстрах».</w:t>
      </w:r>
    </w:p>
    <w:p w:rsidR="00856216" w:rsidRPr="00F100D3" w:rsidRDefault="00856216" w:rsidP="00856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0D3">
        <w:rPr>
          <w:rFonts w:ascii="Times New Roman" w:hAnsi="Times New Roman" w:cs="Times New Roman"/>
          <w:sz w:val="28"/>
          <w:szCs w:val="28"/>
        </w:rPr>
        <w:t xml:space="preserve">При этом цены на данные услуги устанавливаются и регулируются государством. Речь идет о </w:t>
      </w:r>
      <w:r w:rsidRPr="00F36D3B">
        <w:rPr>
          <w:rFonts w:ascii="Times New Roman" w:hAnsi="Times New Roman" w:cs="Times New Roman"/>
          <w:sz w:val="28"/>
          <w:szCs w:val="28"/>
        </w:rPr>
        <w:t>Постановлении Правительства РФ от 8 декабря 2005 года</w:t>
      </w:r>
      <w:r w:rsidR="0075432B">
        <w:rPr>
          <w:rFonts w:ascii="Times New Roman" w:hAnsi="Times New Roman" w:cs="Times New Roman"/>
          <w:sz w:val="28"/>
          <w:szCs w:val="28"/>
        </w:rPr>
        <w:t xml:space="preserve"> </w:t>
      </w:r>
      <w:r w:rsidR="0075432B" w:rsidRPr="00F36D3B">
        <w:rPr>
          <w:rFonts w:ascii="Times New Roman" w:hAnsi="Times New Roman" w:cs="Times New Roman"/>
          <w:sz w:val="28"/>
          <w:szCs w:val="28"/>
        </w:rPr>
        <w:t>№ 739</w:t>
      </w:r>
      <w:r w:rsidR="0075432B">
        <w:rPr>
          <w:rFonts w:ascii="Times New Roman" w:hAnsi="Times New Roman" w:cs="Times New Roman"/>
          <w:sz w:val="28"/>
          <w:szCs w:val="28"/>
        </w:rPr>
        <w:t xml:space="preserve"> </w:t>
      </w:r>
      <w:r w:rsidRPr="00F36D3B">
        <w:rPr>
          <w:rFonts w:ascii="Times New Roman" w:hAnsi="Times New Roman" w:cs="Times New Roman"/>
          <w:sz w:val="28"/>
          <w:szCs w:val="28"/>
        </w:rPr>
        <w:t>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 при определении страховой премии»</w:t>
      </w:r>
      <w:r w:rsidRPr="00F100D3">
        <w:rPr>
          <w:rFonts w:ascii="Times New Roman" w:hAnsi="Times New Roman" w:cs="Times New Roman"/>
          <w:sz w:val="28"/>
          <w:szCs w:val="28"/>
        </w:rPr>
        <w:t>, которое установило базовую цену для ОСАГО 1980 руб. для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00D3">
        <w:rPr>
          <w:rFonts w:ascii="Times New Roman" w:hAnsi="Times New Roman" w:cs="Times New Roman"/>
          <w:sz w:val="28"/>
          <w:szCs w:val="28"/>
        </w:rPr>
        <w:t xml:space="preserve">еобходимо учитывать еще дополнительные коэффициенты, которые эту цену изменяют в зависимости от географического </w:t>
      </w:r>
      <w:r w:rsidR="0075432B">
        <w:rPr>
          <w:rFonts w:ascii="Times New Roman" w:hAnsi="Times New Roman" w:cs="Times New Roman"/>
          <w:sz w:val="28"/>
          <w:szCs w:val="28"/>
        </w:rPr>
        <w:t xml:space="preserve">положения, безаварийности езды, </w:t>
      </w:r>
      <w:r w:rsidRPr="00F100D3">
        <w:rPr>
          <w:rFonts w:ascii="Times New Roman" w:hAnsi="Times New Roman" w:cs="Times New Roman"/>
          <w:sz w:val="28"/>
          <w:szCs w:val="28"/>
        </w:rPr>
        <w:t>стажа водителя и количества лиц, допу</w:t>
      </w:r>
      <w:r>
        <w:rPr>
          <w:rFonts w:ascii="Times New Roman" w:hAnsi="Times New Roman" w:cs="Times New Roman"/>
          <w:sz w:val="28"/>
          <w:szCs w:val="28"/>
        </w:rPr>
        <w:t>щенных к управлению транспортом</w:t>
      </w:r>
      <w:r w:rsidRPr="00F100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32B" w:rsidRDefault="0075432B" w:rsidP="00856216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56216" w:rsidRPr="00645E0F" w:rsidRDefault="00856216" w:rsidP="00856216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5E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Куда ещё можно обратиться по факту вероятного нарушения страхового законодательства</w:t>
      </w:r>
      <w:r w:rsidRPr="004F0A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?</w:t>
      </w:r>
    </w:p>
    <w:p w:rsidR="00856216" w:rsidRPr="00F100D3" w:rsidRDefault="00856216" w:rsidP="00856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0D3">
        <w:rPr>
          <w:rFonts w:ascii="Times New Roman" w:hAnsi="Times New Roman" w:cs="Times New Roman"/>
          <w:sz w:val="28"/>
          <w:szCs w:val="28"/>
        </w:rPr>
        <w:t xml:space="preserve">Закон о защите прав потребителей </w:t>
      </w:r>
      <w:r w:rsidRPr="0064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</w:t>
      </w:r>
      <w:r w:rsidRPr="00F1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обусловливать приобретение одних товаров обязательным приобретением иных товаров</w:t>
      </w:r>
      <w:r>
        <w:rPr>
          <w:rFonts w:ascii="Times New Roman" w:hAnsi="Times New Roman" w:cs="Times New Roman"/>
          <w:sz w:val="28"/>
          <w:szCs w:val="28"/>
        </w:rPr>
        <w:t>. Соблюдение этого закона</w:t>
      </w:r>
      <w:r w:rsidRPr="00F100D3">
        <w:rPr>
          <w:rFonts w:ascii="Times New Roman" w:hAnsi="Times New Roman" w:cs="Times New Roman"/>
          <w:sz w:val="28"/>
          <w:szCs w:val="28"/>
        </w:rPr>
        <w:t xml:space="preserve"> контролирует Управление Федеральной службы по надзору в сфере защиты прав потребителей и благополучия человека по Кемеровской области (</w:t>
      </w:r>
      <w:proofErr w:type="spellStart"/>
      <w:r w:rsidRPr="004F0AB2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Pr="00F100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6216" w:rsidRDefault="00856216" w:rsidP="00856216">
      <w:pPr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гражданин считает, что страховыми организациями нарушено </w:t>
      </w:r>
      <w:r w:rsidRPr="00645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страховое законодательство</w:t>
      </w:r>
      <w:r w:rsidRPr="0064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вправе обратиться </w:t>
      </w:r>
      <w:r w:rsidRPr="00645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Центральный банк Российской Федерации</w:t>
      </w:r>
      <w:r w:rsidRPr="0064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(Банк России), осуществляющий регулирование, контроль и надзор в сфере финансовых рынков за </w:t>
      </w:r>
      <w:proofErr w:type="spellStart"/>
      <w:r w:rsidRPr="0064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некредитными</w:t>
      </w:r>
      <w:proofErr w:type="spellEnd"/>
      <w:r w:rsidRPr="0064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Pr="00F1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216" w:rsidRDefault="00856216" w:rsidP="00856216">
      <w:pPr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от оформления ОСАГО из-за отсутствия бланков – повод для обращения в </w:t>
      </w:r>
      <w:r w:rsidRPr="00856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Российский союз автостраховщиков</w:t>
      </w:r>
      <w:r w:rsidRPr="00F9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45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 общероссийское профессиональное объединение, основанное на принципе обязательного членства страховщиков, осуществляющих ОСАГО, устанавливающий обязательные для его членов правила профессиональной деятельности и контролирующий их соблюдение</w:t>
      </w:r>
      <w:r w:rsidRPr="00F96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856216" w:rsidRPr="00F100D3" w:rsidRDefault="00856216" w:rsidP="008562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0D3">
        <w:rPr>
          <w:rFonts w:ascii="Times New Roman" w:hAnsi="Times New Roman" w:cs="Times New Roman"/>
          <w:sz w:val="28"/>
          <w:szCs w:val="28"/>
        </w:rPr>
        <w:t xml:space="preserve">Сегодня Управление Федеральной антимонопольной службы по Кемеровской области рекомендует автолюбителям более настойчиво обращаться в страховую компанию, официально регистрируя свое обращение в приемной и требовать ответ на него.  </w:t>
      </w:r>
      <w:proofErr w:type="gramStart"/>
      <w:r w:rsidRPr="00F100D3">
        <w:rPr>
          <w:rFonts w:ascii="Times New Roman" w:hAnsi="Times New Roman" w:cs="Times New Roman"/>
          <w:sz w:val="28"/>
          <w:szCs w:val="28"/>
        </w:rPr>
        <w:t>В случае письменного отказа, необходимо направить заявление в Кемеровское УФАС России.</w:t>
      </w:r>
      <w:proofErr w:type="gramEnd"/>
      <w:r w:rsidRPr="00F100D3">
        <w:rPr>
          <w:rFonts w:ascii="Times New Roman" w:hAnsi="Times New Roman" w:cs="Times New Roman"/>
          <w:sz w:val="28"/>
          <w:szCs w:val="28"/>
        </w:rPr>
        <w:t xml:space="preserve"> Сотрудники нашего Управления примут необходимые меры или направят обращение для рассмотрения по подведомственности.</w:t>
      </w:r>
    </w:p>
    <w:p w:rsidR="00856216" w:rsidRPr="00F100D3" w:rsidRDefault="00856216" w:rsidP="00856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9A3" w:rsidRDefault="00B739A3"/>
    <w:sectPr w:rsidR="00B739A3" w:rsidSect="00A27616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16" w:rsidRDefault="00856216" w:rsidP="00856216">
      <w:pPr>
        <w:spacing w:after="0" w:line="240" w:lineRule="auto"/>
      </w:pPr>
      <w:r>
        <w:separator/>
      </w:r>
    </w:p>
  </w:endnote>
  <w:endnote w:type="continuationSeparator" w:id="0">
    <w:p w:rsidR="00856216" w:rsidRDefault="00856216" w:rsidP="008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16" w:rsidRDefault="00856216" w:rsidP="00856216">
      <w:pPr>
        <w:spacing w:after="0" w:line="240" w:lineRule="auto"/>
      </w:pPr>
      <w:r>
        <w:separator/>
      </w:r>
    </w:p>
  </w:footnote>
  <w:footnote w:type="continuationSeparator" w:id="0">
    <w:p w:rsidR="00856216" w:rsidRDefault="00856216" w:rsidP="008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16" w:rsidRDefault="00856216" w:rsidP="00856216">
    <w:pPr>
      <w:pStyle w:val="a3"/>
      <w:jc w:val="right"/>
    </w:pPr>
    <w:r>
      <w:t>Для открытого доступа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92"/>
    <w:rsid w:val="006A5292"/>
    <w:rsid w:val="0075432B"/>
    <w:rsid w:val="00856216"/>
    <w:rsid w:val="00B739A3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216"/>
  </w:style>
  <w:style w:type="paragraph" w:styleId="a5">
    <w:name w:val="footer"/>
    <w:basedOn w:val="a"/>
    <w:link w:val="a6"/>
    <w:uiPriority w:val="99"/>
    <w:unhideWhenUsed/>
    <w:rsid w:val="0085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216"/>
  </w:style>
  <w:style w:type="paragraph" w:styleId="a5">
    <w:name w:val="footer"/>
    <w:basedOn w:val="a"/>
    <w:link w:val="a6"/>
    <w:uiPriority w:val="99"/>
    <w:unhideWhenUsed/>
    <w:rsid w:val="0085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2833</Characters>
  <Application>Microsoft Office Word</Application>
  <DocSecurity>0</DocSecurity>
  <Lines>23</Lines>
  <Paragraphs>6</Paragraphs>
  <ScaleCrop>false</ScaleCrop>
  <Company>*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2014-06-26T06:57:00Z</dcterms:created>
  <dcterms:modified xsi:type="dcterms:W3CDTF">2014-07-01T03:32:00Z</dcterms:modified>
</cp:coreProperties>
</file>