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6C3335" w:rsidP="00B71437">
      <w:pPr>
        <w:rPr>
          <w:noProof/>
        </w:rPr>
      </w:pPr>
    </w:p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E48DF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792FE7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6C3335">
        <w:rPr>
          <w:b/>
          <w:sz w:val="28"/>
          <w:szCs w:val="28"/>
        </w:rPr>
        <w:t>.0</w:t>
      </w:r>
      <w:r w:rsidR="00823AF6">
        <w:rPr>
          <w:b/>
          <w:sz w:val="28"/>
          <w:szCs w:val="28"/>
        </w:rPr>
        <w:t>8</w:t>
      </w:r>
      <w:r w:rsidR="006C3335">
        <w:rPr>
          <w:b/>
          <w:sz w:val="28"/>
          <w:szCs w:val="28"/>
        </w:rPr>
        <w:t>.2017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Н.Е.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281721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81721">
        <w:rPr>
          <w:sz w:val="28"/>
          <w:szCs w:val="28"/>
        </w:rPr>
        <w:t xml:space="preserve">Практика выявления и доказывания </w:t>
      </w:r>
      <w:proofErr w:type="gramStart"/>
      <w:r w:rsidRPr="00281721">
        <w:rPr>
          <w:sz w:val="28"/>
          <w:szCs w:val="28"/>
        </w:rPr>
        <w:t>Кемеровским</w:t>
      </w:r>
      <w:proofErr w:type="gramEnd"/>
      <w:r w:rsidRPr="00281721">
        <w:rPr>
          <w:sz w:val="28"/>
          <w:szCs w:val="28"/>
        </w:rPr>
        <w:t xml:space="preserve"> УФАС России фактов недобросовестной конкуренции.</w:t>
      </w:r>
    </w:p>
    <w:p w:rsidR="00281721" w:rsidRPr="00792FE7" w:rsidRDefault="00281721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792FE7">
        <w:rPr>
          <w:sz w:val="28"/>
          <w:szCs w:val="28"/>
        </w:rPr>
        <w:t>озможност</w:t>
      </w:r>
      <w:r>
        <w:rPr>
          <w:sz w:val="28"/>
          <w:szCs w:val="28"/>
        </w:rPr>
        <w:t>и</w:t>
      </w:r>
      <w:r w:rsidRPr="00792FE7">
        <w:rPr>
          <w:sz w:val="28"/>
          <w:szCs w:val="28"/>
        </w:rPr>
        <w:t xml:space="preserve"> приостановления предписания, вынесенного в рамках Федерального закона о контрактной системе.</w:t>
      </w:r>
    </w:p>
    <w:p w:rsidR="002E671C" w:rsidRPr="00281721" w:rsidRDefault="00281721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281721">
        <w:rPr>
          <w:sz w:val="28"/>
          <w:szCs w:val="28"/>
        </w:rPr>
        <w:t>Рекламное законодательство.</w:t>
      </w:r>
      <w:proofErr w:type="gramStart"/>
      <w:r w:rsidRPr="00281721">
        <w:rPr>
          <w:sz w:val="28"/>
          <w:szCs w:val="28"/>
        </w:rPr>
        <w:t xml:space="preserve"> </w:t>
      </w:r>
      <w:proofErr w:type="gramEnd"/>
      <w:r w:rsidRPr="00281721">
        <w:rPr>
          <w:sz w:val="28"/>
          <w:szCs w:val="28"/>
        </w:rPr>
        <w:t>Нормы. Часто встречающиеся нарушения.</w:t>
      </w:r>
      <w:proofErr w:type="gramStart"/>
      <w:r w:rsidRPr="00281721">
        <w:rPr>
          <w:sz w:val="28"/>
          <w:szCs w:val="28"/>
        </w:rPr>
        <w:t xml:space="preserve"> </w:t>
      </w:r>
      <w:proofErr w:type="gramEnd"/>
      <w:r w:rsidRPr="00281721">
        <w:rPr>
          <w:sz w:val="28"/>
          <w:szCs w:val="28"/>
        </w:rPr>
        <w:t>Административная ответственность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2E671C" w:rsidP="00281721">
      <w:pPr>
        <w:pStyle w:val="a5"/>
        <w:ind w:left="0"/>
        <w:jc w:val="both"/>
        <w:rPr>
          <w:sz w:val="28"/>
          <w:szCs w:val="28"/>
        </w:rPr>
      </w:pPr>
      <w:r w:rsidRPr="00281721">
        <w:rPr>
          <w:sz w:val="28"/>
          <w:szCs w:val="28"/>
        </w:rPr>
        <w:t xml:space="preserve">Доклад </w:t>
      </w:r>
      <w:r w:rsidR="00281721" w:rsidRPr="00281721">
        <w:rPr>
          <w:sz w:val="28"/>
          <w:szCs w:val="28"/>
        </w:rPr>
        <w:t xml:space="preserve">доцента кафедры русского языка ФГБОУ </w:t>
      </w:r>
      <w:proofErr w:type="gramStart"/>
      <w:r w:rsidR="00281721" w:rsidRPr="00281721">
        <w:rPr>
          <w:sz w:val="28"/>
          <w:szCs w:val="28"/>
        </w:rPr>
        <w:t>ВО</w:t>
      </w:r>
      <w:proofErr w:type="gramEnd"/>
      <w:r w:rsidR="00281721" w:rsidRPr="00281721">
        <w:rPr>
          <w:sz w:val="28"/>
          <w:szCs w:val="28"/>
        </w:rPr>
        <w:t xml:space="preserve"> </w:t>
      </w:r>
      <w:r w:rsidR="00281721">
        <w:rPr>
          <w:sz w:val="28"/>
          <w:szCs w:val="28"/>
        </w:rPr>
        <w:t>«Кемеровский государственный университет»</w:t>
      </w:r>
      <w:r w:rsidR="00281721" w:rsidRPr="00281721">
        <w:rPr>
          <w:sz w:val="28"/>
          <w:szCs w:val="28"/>
        </w:rPr>
        <w:t xml:space="preserve"> Я.А. </w:t>
      </w:r>
      <w:proofErr w:type="spellStart"/>
      <w:r w:rsidR="00281721" w:rsidRPr="00281721">
        <w:rPr>
          <w:sz w:val="28"/>
          <w:szCs w:val="28"/>
        </w:rPr>
        <w:t>Дударевой</w:t>
      </w:r>
      <w:proofErr w:type="spellEnd"/>
      <w:r w:rsidRPr="00281721">
        <w:rPr>
          <w:sz w:val="28"/>
          <w:szCs w:val="28"/>
        </w:rPr>
        <w:t xml:space="preserve"> о </w:t>
      </w:r>
      <w:r w:rsidR="008413D6" w:rsidRPr="00281721">
        <w:rPr>
          <w:sz w:val="28"/>
          <w:szCs w:val="28"/>
        </w:rPr>
        <w:t xml:space="preserve">взаимодействии с антимонопольным органом в </w:t>
      </w:r>
      <w:r w:rsidR="00281721" w:rsidRPr="00281721">
        <w:rPr>
          <w:sz w:val="28"/>
          <w:szCs w:val="28"/>
        </w:rPr>
        <w:t>области рекламного законодательства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281721"/>
    <w:rsid w:val="002E671C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9375E5"/>
    <w:rsid w:val="009F3C07"/>
    <w:rsid w:val="00AA5F08"/>
    <w:rsid w:val="00B71437"/>
    <w:rsid w:val="00B95696"/>
    <w:rsid w:val="00BD23A9"/>
    <w:rsid w:val="00D13EDE"/>
    <w:rsid w:val="00D53B6A"/>
    <w:rsid w:val="00D8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13</cp:revision>
  <cp:lastPrinted>2017-06-07T09:42:00Z</cp:lastPrinted>
  <dcterms:created xsi:type="dcterms:W3CDTF">2017-06-07T04:10:00Z</dcterms:created>
  <dcterms:modified xsi:type="dcterms:W3CDTF">2017-08-15T08:45:00Z</dcterms:modified>
</cp:coreProperties>
</file>