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35" w:rsidRDefault="00B71437" w:rsidP="00B71437">
      <w:pPr>
        <w:ind w:hanging="284"/>
        <w:jc w:val="center"/>
      </w:pPr>
      <w:r>
        <w:rPr>
          <w:noProof/>
        </w:rPr>
        <w:drawing>
          <wp:inline distT="0" distB="0" distL="0" distR="0">
            <wp:extent cx="2629259" cy="946534"/>
            <wp:effectExtent l="19050" t="0" r="0" b="0"/>
            <wp:docPr id="6" name="Рисунок 5" descr="logotyp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e (1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5619" cy="948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>
        <w:rPr>
          <w:noProof/>
        </w:rPr>
        <w:drawing>
          <wp:inline distT="0" distB="0" distL="0" distR="0">
            <wp:extent cx="1000664" cy="1060301"/>
            <wp:effectExtent l="19050" t="0" r="8986" b="0"/>
            <wp:docPr id="8" name="Рисунок 1" descr="C:\Documents and Settings\User002\Мои документы\ДЛЯ САЙТА\FA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002\Мои документы\ДЛЯ САЙТА\FAS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035" cy="1062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437" w:rsidRDefault="00B71437" w:rsidP="00B71437">
      <w:pPr>
        <w:ind w:hanging="284"/>
        <w:jc w:val="center"/>
      </w:pPr>
    </w:p>
    <w:p w:rsidR="006C3335" w:rsidRPr="00D66086" w:rsidRDefault="006C3335" w:rsidP="006C3335">
      <w:pPr>
        <w:jc w:val="center"/>
        <w:rPr>
          <w:color w:val="008000"/>
        </w:rPr>
      </w:pPr>
      <w:r w:rsidRPr="00D66086">
        <w:rPr>
          <w:color w:val="008000"/>
        </w:rPr>
        <w:t>УПРАВЛЕНИЕ ФЕДЕРАЛЬНОЙ АНТ</w:t>
      </w:r>
      <w:r>
        <w:rPr>
          <w:color w:val="008000"/>
        </w:rPr>
        <w:t>И</w:t>
      </w:r>
      <w:r w:rsidRPr="00D66086">
        <w:rPr>
          <w:color w:val="008000"/>
        </w:rPr>
        <w:t>МОНОПОЛЬНОЙ СЛУЖБЫ</w:t>
      </w:r>
    </w:p>
    <w:p w:rsidR="006C3335" w:rsidRDefault="00BE3621" w:rsidP="006C3335">
      <w:pPr>
        <w:jc w:val="center"/>
        <w:rPr>
          <w:color w:val="008000"/>
        </w:rPr>
      </w:pPr>
      <w:r>
        <w:rPr>
          <w:noProof/>
          <w:color w:val="008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2.45pt;margin-top:13.15pt;width:350.6pt;height:.05pt;flip:x;z-index:251660288" o:connectortype="straight"/>
        </w:pict>
      </w:r>
      <w:r w:rsidR="006C3335" w:rsidRPr="00D66086">
        <w:rPr>
          <w:color w:val="008000"/>
        </w:rPr>
        <w:t>ПО КЕМЕРОВСКОЙ ОБЛАСТИ</w:t>
      </w:r>
    </w:p>
    <w:p w:rsidR="006C3335" w:rsidRDefault="006C3335" w:rsidP="006C3335">
      <w:pPr>
        <w:jc w:val="center"/>
        <w:rPr>
          <w:b/>
          <w:sz w:val="28"/>
          <w:szCs w:val="28"/>
        </w:rPr>
      </w:pPr>
    </w:p>
    <w:p w:rsidR="006C3335" w:rsidRPr="007B59DC" w:rsidRDefault="006C3335" w:rsidP="006C3335">
      <w:pPr>
        <w:jc w:val="center"/>
        <w:rPr>
          <w:b/>
          <w:sz w:val="28"/>
          <w:szCs w:val="28"/>
        </w:rPr>
      </w:pPr>
      <w:r w:rsidRPr="007B59DC">
        <w:rPr>
          <w:b/>
          <w:sz w:val="28"/>
          <w:szCs w:val="28"/>
        </w:rPr>
        <w:t xml:space="preserve">Повестка дня </w:t>
      </w:r>
    </w:p>
    <w:p w:rsidR="006C3335" w:rsidRPr="006C3335" w:rsidRDefault="006C3335" w:rsidP="006C3335">
      <w:pPr>
        <w:jc w:val="center"/>
        <w:rPr>
          <w:b/>
          <w:sz w:val="28"/>
          <w:szCs w:val="28"/>
        </w:rPr>
      </w:pPr>
      <w:r w:rsidRPr="006C3335">
        <w:rPr>
          <w:b/>
          <w:sz w:val="28"/>
          <w:szCs w:val="28"/>
        </w:rPr>
        <w:t>публичных обсуждений правоприменительной практики</w:t>
      </w:r>
    </w:p>
    <w:p w:rsidR="006C3335" w:rsidRPr="007B59DC" w:rsidRDefault="006C3335" w:rsidP="006C3335">
      <w:pPr>
        <w:jc w:val="center"/>
        <w:rPr>
          <w:b/>
          <w:sz w:val="28"/>
          <w:szCs w:val="28"/>
        </w:rPr>
      </w:pPr>
      <w:proofErr w:type="gramStart"/>
      <w:r w:rsidRPr="007B59DC">
        <w:rPr>
          <w:b/>
          <w:sz w:val="28"/>
          <w:szCs w:val="28"/>
        </w:rPr>
        <w:t>Кемеровско</w:t>
      </w:r>
      <w:r>
        <w:rPr>
          <w:b/>
          <w:sz w:val="28"/>
          <w:szCs w:val="28"/>
        </w:rPr>
        <w:t>го</w:t>
      </w:r>
      <w:proofErr w:type="gramEnd"/>
      <w:r w:rsidRPr="007B59DC">
        <w:rPr>
          <w:b/>
          <w:sz w:val="28"/>
          <w:szCs w:val="28"/>
        </w:rPr>
        <w:t xml:space="preserve"> УФАС России</w:t>
      </w:r>
    </w:p>
    <w:p w:rsidR="006C3335" w:rsidRPr="007B59DC" w:rsidRDefault="00EA6DAC" w:rsidP="006C33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35BE2">
        <w:rPr>
          <w:b/>
          <w:sz w:val="28"/>
          <w:szCs w:val="28"/>
        </w:rPr>
        <w:t>4</w:t>
      </w:r>
      <w:r w:rsidR="006C3335">
        <w:rPr>
          <w:b/>
          <w:sz w:val="28"/>
          <w:szCs w:val="28"/>
        </w:rPr>
        <w:t>.</w:t>
      </w:r>
      <w:r w:rsidR="00535BE2">
        <w:rPr>
          <w:b/>
          <w:sz w:val="28"/>
          <w:szCs w:val="28"/>
        </w:rPr>
        <w:t>03</w:t>
      </w:r>
      <w:r w:rsidR="006C3335">
        <w:rPr>
          <w:b/>
          <w:sz w:val="28"/>
          <w:szCs w:val="28"/>
        </w:rPr>
        <w:t>.201</w:t>
      </w:r>
      <w:r w:rsidR="00C954CA">
        <w:rPr>
          <w:b/>
          <w:sz w:val="28"/>
          <w:szCs w:val="28"/>
        </w:rPr>
        <w:t>9</w:t>
      </w:r>
      <w:r w:rsidR="00823AF6">
        <w:rPr>
          <w:b/>
          <w:sz w:val="28"/>
          <w:szCs w:val="28"/>
        </w:rPr>
        <w:t xml:space="preserve"> </w:t>
      </w:r>
      <w:r w:rsidR="006C3335" w:rsidRPr="007B59DC">
        <w:rPr>
          <w:b/>
          <w:sz w:val="28"/>
          <w:szCs w:val="28"/>
        </w:rPr>
        <w:t>г. 1</w:t>
      </w:r>
      <w:r w:rsidR="00792FE7">
        <w:rPr>
          <w:b/>
          <w:sz w:val="28"/>
          <w:szCs w:val="28"/>
        </w:rPr>
        <w:t>4</w:t>
      </w:r>
      <w:r w:rsidR="006C3335" w:rsidRPr="007B59DC">
        <w:rPr>
          <w:b/>
          <w:sz w:val="28"/>
          <w:szCs w:val="28"/>
        </w:rPr>
        <w:t>:</w:t>
      </w:r>
      <w:r w:rsidR="006C3335">
        <w:rPr>
          <w:b/>
          <w:sz w:val="28"/>
          <w:szCs w:val="28"/>
        </w:rPr>
        <w:t>0</w:t>
      </w:r>
      <w:r w:rsidR="006C3335" w:rsidRPr="007B59DC">
        <w:rPr>
          <w:b/>
          <w:sz w:val="28"/>
          <w:szCs w:val="28"/>
        </w:rPr>
        <w:t>0</w:t>
      </w:r>
    </w:p>
    <w:p w:rsidR="006C3335" w:rsidRDefault="006C3335" w:rsidP="006C3335">
      <w:pPr>
        <w:jc w:val="center"/>
        <w:rPr>
          <w:sz w:val="28"/>
          <w:szCs w:val="28"/>
        </w:rPr>
      </w:pPr>
    </w:p>
    <w:p w:rsidR="002E671C" w:rsidRPr="003C6963" w:rsidRDefault="002E671C" w:rsidP="001E3A12">
      <w:pPr>
        <w:spacing w:line="276" w:lineRule="auto"/>
        <w:jc w:val="both"/>
        <w:rPr>
          <w:sz w:val="28"/>
          <w:szCs w:val="28"/>
        </w:rPr>
      </w:pPr>
      <w:r w:rsidRPr="003C6963">
        <w:rPr>
          <w:sz w:val="28"/>
          <w:szCs w:val="28"/>
        </w:rPr>
        <w:t xml:space="preserve">Вступительное слово. Организационные моменты (руководитель </w:t>
      </w:r>
      <w:proofErr w:type="gramStart"/>
      <w:r w:rsidRPr="003C6963">
        <w:rPr>
          <w:sz w:val="28"/>
          <w:szCs w:val="28"/>
        </w:rPr>
        <w:t>Кемеровского</w:t>
      </w:r>
      <w:proofErr w:type="gramEnd"/>
      <w:r w:rsidRPr="003C6963">
        <w:rPr>
          <w:sz w:val="28"/>
          <w:szCs w:val="28"/>
        </w:rPr>
        <w:t xml:space="preserve"> УФАС России </w:t>
      </w:r>
      <w:proofErr w:type="spellStart"/>
      <w:r w:rsidRPr="003C6963">
        <w:rPr>
          <w:sz w:val="28"/>
          <w:szCs w:val="28"/>
        </w:rPr>
        <w:t>Кухарская</w:t>
      </w:r>
      <w:proofErr w:type="spellEnd"/>
      <w:r w:rsidR="00B92D51" w:rsidRPr="00B92D51">
        <w:rPr>
          <w:sz w:val="28"/>
          <w:szCs w:val="28"/>
        </w:rPr>
        <w:t xml:space="preserve"> </w:t>
      </w:r>
      <w:r w:rsidR="00B92D51" w:rsidRPr="003C6963">
        <w:rPr>
          <w:sz w:val="28"/>
          <w:szCs w:val="28"/>
        </w:rPr>
        <w:t>Н.Е.</w:t>
      </w:r>
      <w:r w:rsidRPr="003C6963">
        <w:rPr>
          <w:sz w:val="28"/>
          <w:szCs w:val="28"/>
        </w:rPr>
        <w:t>).</w:t>
      </w:r>
    </w:p>
    <w:p w:rsidR="003C6963" w:rsidRDefault="001E3A12" w:rsidP="001E3A12">
      <w:pPr>
        <w:pStyle w:val="a5"/>
        <w:numPr>
          <w:ilvl w:val="0"/>
          <w:numId w:val="3"/>
        </w:numPr>
        <w:spacing w:line="276" w:lineRule="auto"/>
        <w:ind w:left="0" w:firstLine="28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</w:t>
      </w:r>
      <w:r w:rsidR="003C6963" w:rsidRPr="002E671C">
        <w:rPr>
          <w:b/>
          <w:i/>
          <w:sz w:val="28"/>
          <w:szCs w:val="28"/>
        </w:rPr>
        <w:t>лок</w:t>
      </w:r>
    </w:p>
    <w:p w:rsidR="00F61DC9" w:rsidRDefault="00F61DC9" w:rsidP="001E3A12">
      <w:pPr>
        <w:pStyle w:val="a5"/>
        <w:numPr>
          <w:ilvl w:val="0"/>
          <w:numId w:val="4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итогов работы </w:t>
      </w:r>
      <w:proofErr w:type="gramStart"/>
      <w:r>
        <w:rPr>
          <w:sz w:val="28"/>
          <w:szCs w:val="28"/>
        </w:rPr>
        <w:t>Кемеровского</w:t>
      </w:r>
      <w:proofErr w:type="gramEnd"/>
      <w:r>
        <w:rPr>
          <w:sz w:val="28"/>
          <w:szCs w:val="28"/>
        </w:rPr>
        <w:t xml:space="preserve"> УФАС России за 201</w:t>
      </w:r>
      <w:r w:rsidR="002669A5">
        <w:rPr>
          <w:sz w:val="28"/>
          <w:szCs w:val="28"/>
        </w:rPr>
        <w:t>8</w:t>
      </w:r>
      <w:r>
        <w:rPr>
          <w:sz w:val="28"/>
          <w:szCs w:val="28"/>
        </w:rPr>
        <w:t xml:space="preserve"> год. Национальный план развития конкуренции</w:t>
      </w:r>
      <w:r w:rsidR="002669A5">
        <w:rPr>
          <w:sz w:val="28"/>
          <w:szCs w:val="28"/>
        </w:rPr>
        <w:t xml:space="preserve"> и антимонопольный </w:t>
      </w:r>
      <w:proofErr w:type="spellStart"/>
      <w:r w:rsidR="002669A5"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 xml:space="preserve"> (</w:t>
      </w:r>
      <w:r w:rsidRPr="003C6963">
        <w:rPr>
          <w:sz w:val="28"/>
          <w:szCs w:val="28"/>
        </w:rPr>
        <w:t xml:space="preserve">руководитель Кемеровского УФАС России </w:t>
      </w:r>
      <w:proofErr w:type="spellStart"/>
      <w:r w:rsidRPr="003C6963">
        <w:rPr>
          <w:sz w:val="28"/>
          <w:szCs w:val="28"/>
        </w:rPr>
        <w:t>Кухарская</w:t>
      </w:r>
      <w:proofErr w:type="spellEnd"/>
      <w:r w:rsidRPr="00B92D51">
        <w:rPr>
          <w:sz w:val="28"/>
          <w:szCs w:val="28"/>
        </w:rPr>
        <w:t xml:space="preserve"> </w:t>
      </w:r>
      <w:r w:rsidRPr="003C6963">
        <w:rPr>
          <w:sz w:val="28"/>
          <w:szCs w:val="28"/>
        </w:rPr>
        <w:t>Н.Е.</w:t>
      </w:r>
      <w:r w:rsidR="002669A5">
        <w:rPr>
          <w:sz w:val="28"/>
          <w:szCs w:val="28"/>
        </w:rPr>
        <w:t xml:space="preserve">, начальник отдела контроля органов власти </w:t>
      </w:r>
      <w:proofErr w:type="spellStart"/>
      <w:r w:rsidR="002669A5">
        <w:rPr>
          <w:sz w:val="28"/>
          <w:szCs w:val="28"/>
        </w:rPr>
        <w:t>Горовых</w:t>
      </w:r>
      <w:proofErr w:type="spellEnd"/>
      <w:r w:rsidR="002669A5">
        <w:rPr>
          <w:sz w:val="28"/>
          <w:szCs w:val="28"/>
        </w:rPr>
        <w:t xml:space="preserve"> К.П.</w:t>
      </w:r>
      <w:r>
        <w:rPr>
          <w:sz w:val="28"/>
          <w:szCs w:val="28"/>
        </w:rPr>
        <w:t>).</w:t>
      </w:r>
    </w:p>
    <w:p w:rsidR="001E3A12" w:rsidRPr="00281721" w:rsidRDefault="001E3A12" w:rsidP="001E3A12">
      <w:pPr>
        <w:pStyle w:val="a5"/>
        <w:numPr>
          <w:ilvl w:val="0"/>
          <w:numId w:val="4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правоприменительной практики управления в сфере </w:t>
      </w:r>
      <w:r w:rsidR="00AA05A3">
        <w:rPr>
          <w:sz w:val="28"/>
          <w:szCs w:val="28"/>
        </w:rPr>
        <w:t>антимонопольного законодательства</w:t>
      </w:r>
      <w:r w:rsidR="00C954CA">
        <w:rPr>
          <w:sz w:val="28"/>
          <w:szCs w:val="28"/>
        </w:rPr>
        <w:t xml:space="preserve">. </w:t>
      </w:r>
      <w:r w:rsidR="002669A5" w:rsidRPr="002669A5">
        <w:rPr>
          <w:sz w:val="28"/>
          <w:szCs w:val="28"/>
        </w:rPr>
        <w:t xml:space="preserve">Переход на цифровое вещание, </w:t>
      </w:r>
      <w:r w:rsidR="002669A5">
        <w:rPr>
          <w:sz w:val="28"/>
          <w:szCs w:val="28"/>
        </w:rPr>
        <w:t xml:space="preserve">анализ </w:t>
      </w:r>
      <w:r w:rsidR="002669A5" w:rsidRPr="002669A5">
        <w:rPr>
          <w:sz w:val="28"/>
          <w:szCs w:val="28"/>
        </w:rPr>
        <w:t>рын</w:t>
      </w:r>
      <w:r w:rsidR="002669A5">
        <w:rPr>
          <w:sz w:val="28"/>
          <w:szCs w:val="28"/>
        </w:rPr>
        <w:t>ка</w:t>
      </w:r>
      <w:r w:rsidR="002669A5" w:rsidRPr="002669A5">
        <w:rPr>
          <w:sz w:val="28"/>
          <w:szCs w:val="28"/>
        </w:rPr>
        <w:t xml:space="preserve"> продажи ресиверов</w:t>
      </w:r>
      <w:proofErr w:type="gramStart"/>
      <w:r w:rsidR="002669A5">
        <w:rPr>
          <w:sz w:val="28"/>
          <w:szCs w:val="28"/>
        </w:rPr>
        <w:t>.</w:t>
      </w:r>
      <w:proofErr w:type="gramEnd"/>
      <w:r w:rsidR="002669A5">
        <w:rPr>
          <w:sz w:val="28"/>
          <w:szCs w:val="28"/>
        </w:rPr>
        <w:t xml:space="preserve"> </w:t>
      </w:r>
      <w:r w:rsidR="002669A5" w:rsidRPr="002669A5">
        <w:rPr>
          <w:sz w:val="28"/>
          <w:szCs w:val="28"/>
        </w:rPr>
        <w:t>Злоупотребление доминирующим положением на рынке передач</w:t>
      </w:r>
      <w:r w:rsidR="002669A5">
        <w:rPr>
          <w:sz w:val="28"/>
          <w:szCs w:val="28"/>
        </w:rPr>
        <w:t>и</w:t>
      </w:r>
      <w:r w:rsidR="002669A5" w:rsidRPr="002669A5">
        <w:rPr>
          <w:sz w:val="28"/>
          <w:szCs w:val="28"/>
        </w:rPr>
        <w:t xml:space="preserve"> эл</w:t>
      </w:r>
      <w:r w:rsidR="002669A5">
        <w:rPr>
          <w:sz w:val="28"/>
          <w:szCs w:val="28"/>
        </w:rPr>
        <w:t xml:space="preserve">ектрической </w:t>
      </w:r>
      <w:r w:rsidR="002669A5" w:rsidRPr="002669A5">
        <w:rPr>
          <w:sz w:val="28"/>
          <w:szCs w:val="28"/>
        </w:rPr>
        <w:t>энергии</w:t>
      </w:r>
      <w:r w:rsidR="002669A5">
        <w:rPr>
          <w:sz w:val="28"/>
          <w:szCs w:val="28"/>
        </w:rPr>
        <w:t xml:space="preserve"> </w:t>
      </w:r>
      <w:r w:rsidR="0088186D">
        <w:rPr>
          <w:sz w:val="28"/>
          <w:szCs w:val="28"/>
        </w:rPr>
        <w:t>(</w:t>
      </w:r>
      <w:r w:rsidR="00AA05A3">
        <w:rPr>
          <w:sz w:val="28"/>
          <w:szCs w:val="28"/>
        </w:rPr>
        <w:t>начальник отдела ЖКХ, транспорта и связи Наумова В.В.</w:t>
      </w:r>
      <w:r w:rsidR="002669A5">
        <w:rPr>
          <w:sz w:val="28"/>
          <w:szCs w:val="28"/>
        </w:rPr>
        <w:t>, главный специалист-эксперт отдела ТЭК Бердников Е.А.</w:t>
      </w:r>
      <w:r w:rsidR="0088186D">
        <w:rPr>
          <w:sz w:val="28"/>
          <w:szCs w:val="28"/>
        </w:rPr>
        <w:t>)</w:t>
      </w:r>
      <w:r w:rsidRPr="00281721">
        <w:rPr>
          <w:sz w:val="28"/>
          <w:szCs w:val="28"/>
        </w:rPr>
        <w:t>.</w:t>
      </w:r>
    </w:p>
    <w:p w:rsidR="001E3A12" w:rsidRPr="00792FE7" w:rsidRDefault="001E3A12" w:rsidP="001E3A12">
      <w:pPr>
        <w:pStyle w:val="a5"/>
        <w:numPr>
          <w:ilvl w:val="0"/>
          <w:numId w:val="4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правоприменительной практики управления в сфере </w:t>
      </w:r>
      <w:r w:rsidR="00AA05A3">
        <w:rPr>
          <w:sz w:val="28"/>
          <w:szCs w:val="28"/>
        </w:rPr>
        <w:t xml:space="preserve">рекламного </w:t>
      </w:r>
      <w:r>
        <w:rPr>
          <w:sz w:val="28"/>
          <w:szCs w:val="28"/>
        </w:rPr>
        <w:t>законодательства</w:t>
      </w:r>
      <w:r w:rsidR="002669A5">
        <w:rPr>
          <w:sz w:val="28"/>
          <w:szCs w:val="28"/>
        </w:rPr>
        <w:t xml:space="preserve">. Практика управления по делам о незаконной рекламе на маршрутных такси </w:t>
      </w:r>
      <w:r w:rsidR="0088186D">
        <w:rPr>
          <w:sz w:val="28"/>
          <w:szCs w:val="28"/>
        </w:rPr>
        <w:t>(</w:t>
      </w:r>
      <w:r w:rsidR="002D0556">
        <w:rPr>
          <w:sz w:val="28"/>
          <w:szCs w:val="28"/>
        </w:rPr>
        <w:t>начальник отдела рекламы, недобросовестной конкуренции и финансовых рынков Каминская Е.Б.</w:t>
      </w:r>
      <w:r w:rsidR="0088186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C3335" w:rsidRDefault="00EA6DAC" w:rsidP="001E3A12">
      <w:pPr>
        <w:pStyle w:val="a5"/>
        <w:numPr>
          <w:ilvl w:val="0"/>
          <w:numId w:val="4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правоприменительной практики управления в сфере государственных и муниципальных закупок</w:t>
      </w:r>
      <w:r w:rsidR="00B92D51">
        <w:rPr>
          <w:sz w:val="28"/>
          <w:szCs w:val="28"/>
        </w:rPr>
        <w:t xml:space="preserve"> (</w:t>
      </w:r>
      <w:r w:rsidR="002B080E">
        <w:rPr>
          <w:sz w:val="28"/>
          <w:szCs w:val="28"/>
        </w:rPr>
        <w:t>заместитель руководителя Стельмах С.В.</w:t>
      </w:r>
      <w:r w:rsidR="00B92D51">
        <w:rPr>
          <w:sz w:val="28"/>
          <w:szCs w:val="28"/>
        </w:rPr>
        <w:t>)</w:t>
      </w:r>
      <w:r w:rsidR="00281721" w:rsidRPr="00281721">
        <w:rPr>
          <w:sz w:val="28"/>
          <w:szCs w:val="28"/>
        </w:rPr>
        <w:t>.</w:t>
      </w:r>
    </w:p>
    <w:p w:rsidR="00145F10" w:rsidRDefault="00145F10" w:rsidP="001E3A12">
      <w:pPr>
        <w:spacing w:line="276" w:lineRule="auto"/>
        <w:jc w:val="both"/>
        <w:rPr>
          <w:sz w:val="28"/>
          <w:szCs w:val="28"/>
        </w:rPr>
      </w:pPr>
    </w:p>
    <w:p w:rsidR="00145F10" w:rsidRPr="003C6963" w:rsidRDefault="00145F10" w:rsidP="001E3A12">
      <w:pPr>
        <w:pStyle w:val="a5"/>
        <w:numPr>
          <w:ilvl w:val="0"/>
          <w:numId w:val="3"/>
        </w:numPr>
        <w:spacing w:line="276" w:lineRule="auto"/>
        <w:ind w:left="0" w:firstLine="284"/>
        <w:jc w:val="both"/>
        <w:rPr>
          <w:b/>
          <w:i/>
          <w:sz w:val="28"/>
          <w:szCs w:val="28"/>
        </w:rPr>
      </w:pPr>
      <w:r w:rsidRPr="003C6963">
        <w:rPr>
          <w:b/>
          <w:i/>
          <w:sz w:val="28"/>
          <w:szCs w:val="28"/>
        </w:rPr>
        <w:t>блок</w:t>
      </w:r>
    </w:p>
    <w:p w:rsidR="002E34A3" w:rsidRPr="006C3335" w:rsidRDefault="002E34A3" w:rsidP="002E34A3">
      <w:pPr>
        <w:pStyle w:val="a5"/>
        <w:spacing w:line="276" w:lineRule="auto"/>
        <w:ind w:left="0"/>
        <w:jc w:val="both"/>
        <w:rPr>
          <w:sz w:val="28"/>
          <w:szCs w:val="28"/>
        </w:rPr>
      </w:pPr>
      <w:r w:rsidRPr="00A26189">
        <w:rPr>
          <w:sz w:val="28"/>
          <w:szCs w:val="28"/>
        </w:rPr>
        <w:t>Вопросы по докладам, ответы на обращения из зала и на</w:t>
      </w:r>
      <w:r>
        <w:rPr>
          <w:sz w:val="28"/>
          <w:szCs w:val="28"/>
        </w:rPr>
        <w:t xml:space="preserve"> поступившие</w:t>
      </w:r>
      <w:r w:rsidRPr="00A26189">
        <w:rPr>
          <w:sz w:val="28"/>
          <w:szCs w:val="28"/>
        </w:rPr>
        <w:t xml:space="preserve"> комментарии</w:t>
      </w:r>
      <w:r>
        <w:rPr>
          <w:sz w:val="28"/>
          <w:szCs w:val="28"/>
        </w:rPr>
        <w:t>.</w:t>
      </w:r>
    </w:p>
    <w:p w:rsidR="002E34A3" w:rsidRPr="006C3335" w:rsidRDefault="002E34A3" w:rsidP="00A26189">
      <w:pPr>
        <w:pStyle w:val="a5"/>
        <w:spacing w:line="276" w:lineRule="auto"/>
        <w:ind w:left="0"/>
        <w:jc w:val="both"/>
        <w:rPr>
          <w:sz w:val="28"/>
          <w:szCs w:val="28"/>
        </w:rPr>
      </w:pPr>
    </w:p>
    <w:sectPr w:rsidR="002E34A3" w:rsidRPr="006C3335" w:rsidSect="0088186D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84B81"/>
    <w:multiLevelType w:val="multilevel"/>
    <w:tmpl w:val="B8A64B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CB902A0"/>
    <w:multiLevelType w:val="multilevel"/>
    <w:tmpl w:val="B69025BA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2E6B7D90"/>
    <w:multiLevelType w:val="hybridMultilevel"/>
    <w:tmpl w:val="39A4CD58"/>
    <w:lvl w:ilvl="0" w:tplc="052A7E86">
      <w:start w:val="1"/>
      <w:numFmt w:val="decimal"/>
      <w:lvlText w:val="%1"/>
      <w:lvlJc w:val="left"/>
      <w:pPr>
        <w:ind w:left="727" w:hanging="5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D34CB"/>
    <w:multiLevelType w:val="hybridMultilevel"/>
    <w:tmpl w:val="A47A4C64"/>
    <w:lvl w:ilvl="0" w:tplc="7C4E18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E3CED"/>
    <w:multiLevelType w:val="hybridMultilevel"/>
    <w:tmpl w:val="39A4CD58"/>
    <w:lvl w:ilvl="0" w:tplc="052A7E86">
      <w:start w:val="1"/>
      <w:numFmt w:val="decimal"/>
      <w:lvlText w:val="%1"/>
      <w:lvlJc w:val="left"/>
      <w:pPr>
        <w:ind w:left="727" w:hanging="5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/>
  <w:rsids>
    <w:rsidRoot w:val="006C3335"/>
    <w:rsid w:val="000113AD"/>
    <w:rsid w:val="000434B5"/>
    <w:rsid w:val="000C4375"/>
    <w:rsid w:val="00145F10"/>
    <w:rsid w:val="001A3526"/>
    <w:rsid w:val="001E3A12"/>
    <w:rsid w:val="002669A5"/>
    <w:rsid w:val="00281721"/>
    <w:rsid w:val="002B080E"/>
    <w:rsid w:val="002D0556"/>
    <w:rsid w:val="002E34A3"/>
    <w:rsid w:val="002E671C"/>
    <w:rsid w:val="0039188D"/>
    <w:rsid w:val="003C6963"/>
    <w:rsid w:val="003D38A0"/>
    <w:rsid w:val="00452D73"/>
    <w:rsid w:val="004812D1"/>
    <w:rsid w:val="00484D6C"/>
    <w:rsid w:val="004F0AAB"/>
    <w:rsid w:val="00535BE2"/>
    <w:rsid w:val="0062108E"/>
    <w:rsid w:val="006253D1"/>
    <w:rsid w:val="006463EC"/>
    <w:rsid w:val="006C3335"/>
    <w:rsid w:val="006C674C"/>
    <w:rsid w:val="006E48DF"/>
    <w:rsid w:val="00715571"/>
    <w:rsid w:val="00792FE7"/>
    <w:rsid w:val="00823AF6"/>
    <w:rsid w:val="00826C9A"/>
    <w:rsid w:val="008413D6"/>
    <w:rsid w:val="0088186D"/>
    <w:rsid w:val="0090643B"/>
    <w:rsid w:val="00913CAC"/>
    <w:rsid w:val="009375E5"/>
    <w:rsid w:val="00972094"/>
    <w:rsid w:val="009D0E07"/>
    <w:rsid w:val="009F3C07"/>
    <w:rsid w:val="00A26189"/>
    <w:rsid w:val="00AA05A3"/>
    <w:rsid w:val="00AA5F08"/>
    <w:rsid w:val="00AE444B"/>
    <w:rsid w:val="00B4312B"/>
    <w:rsid w:val="00B71437"/>
    <w:rsid w:val="00B92D51"/>
    <w:rsid w:val="00B95696"/>
    <w:rsid w:val="00BD23A9"/>
    <w:rsid w:val="00BE3621"/>
    <w:rsid w:val="00C954CA"/>
    <w:rsid w:val="00D13EDE"/>
    <w:rsid w:val="00D53B6A"/>
    <w:rsid w:val="00D778B4"/>
    <w:rsid w:val="00D83F79"/>
    <w:rsid w:val="00EA6DAC"/>
    <w:rsid w:val="00F2504B"/>
    <w:rsid w:val="00F61DC9"/>
    <w:rsid w:val="00FD0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3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3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C33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75F00-F490-459B-A766-6CD74B4DA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Дрешер</cp:lastModifiedBy>
  <cp:revision>29</cp:revision>
  <cp:lastPrinted>2017-11-10T04:18:00Z</cp:lastPrinted>
  <dcterms:created xsi:type="dcterms:W3CDTF">2017-06-07T04:10:00Z</dcterms:created>
  <dcterms:modified xsi:type="dcterms:W3CDTF">2019-02-27T03:01:00Z</dcterms:modified>
</cp:coreProperties>
</file>